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Байрамукова Руслана Магомедовича (дата рождения: 14.01.1996, место рождения: г. Черкесск, адрес регистрации: 369200, г. Карачаевск, ул. Ленина, д.51Ж, ИНН: 231219437454, СНИЛС: 160-614-548 44), Кубрак Екатерина Александровна (ИНН 246417014946, рег. № 22308), - утверждена Решением Арбитражного суда Карачаево-Черкесской Республики от 25.07.2025 г. по делу № А25-2010/2025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площадью 600 кв.м., расположенный по адресу: Карачаево-Черкесская Республика, Усть-Джегутинский, Усть-Джегута, Тенистая ул., д.15. Кадастровый номер: 09:07:0030114:1147.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25.07.2025 г. по делу № А25-2010/2025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