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935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64CF5DE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cs="Times New Roman"/>
          <w:b/>
          <w:sz w:val="22"/>
          <w:lang w:val="ru-RU"/>
        </w:rPr>
        <w:t>Сагалбаевой</w:t>
      </w:r>
      <w:r>
        <w:rPr>
          <w:rFonts w:hint="default" w:cs="Times New Roman"/>
          <w:b/>
          <w:sz w:val="22"/>
          <w:lang w:val="ru-RU"/>
        </w:rPr>
        <w:t xml:space="preserve"> Маниры Кутусовны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Сагалбаева Манира Кутусовна </w:t>
      </w:r>
      <w:bookmarkStart w:id="0" w:name="_GoBack"/>
      <w:r>
        <w:rPr>
          <w:rFonts w:cs="Times New Roman"/>
          <w:sz w:val="22"/>
        </w:rPr>
        <w:t>(</w:t>
      </w:r>
      <w:r>
        <w:rPr>
          <w:sz w:val="22"/>
          <w:szCs w:val="21"/>
        </w:rPr>
        <w:t>01.09.1957 года рождения, место рождения: Аул Тебисс Чановского р-на Новосибирской области, адрес регистрации: Новосибирская обл., Чановский р-он, п. Малый Тебис, ул. Зеленая, д. 14, кв. 1, СНИЛС 022-510-630 89, ИНН 541550701836</w:t>
      </w:r>
      <w:r>
        <w:rPr>
          <w:rFonts w:hint="default"/>
          <w:sz w:val="22"/>
          <w:szCs w:val="21"/>
          <w:lang w:val="ru-RU"/>
        </w:rPr>
        <w:t>)</w:t>
      </w:r>
      <w:r>
        <w:rPr>
          <w:rFonts w:cs="Times New Roman"/>
          <w:sz w:val="22"/>
        </w:rPr>
        <w:t xml:space="preserve"> признан</w:t>
      </w:r>
      <w:r>
        <w:rPr>
          <w:rFonts w:cs="Times New Roman"/>
          <w:sz w:val="22"/>
          <w:lang w:val="ru-RU"/>
        </w:rPr>
        <w:t>а</w:t>
      </w:r>
      <w:r>
        <w:rPr>
          <w:rFonts w:cs="Times New Roman"/>
          <w:sz w:val="22"/>
        </w:rPr>
        <w:t xml:space="preserve"> 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cs="Times New Roman"/>
          <w:sz w:val="22"/>
        </w:rPr>
        <w:t xml:space="preserve"> (банкротом)</w:t>
      </w:r>
      <w:bookmarkEnd w:id="0"/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rFonts w:cs="Times New Roman"/>
          <w:sz w:val="22"/>
          <w:lang w:val="ru-RU"/>
        </w:rPr>
        <w:t>Новосибирской</w:t>
      </w:r>
      <w:r>
        <w:rPr>
          <w:rFonts w:hint="default" w:cs="Times New Roman"/>
          <w:sz w:val="22"/>
          <w:lang w:val="ru-RU"/>
        </w:rPr>
        <w:t xml:space="preserve"> области</w:t>
      </w:r>
      <w:r>
        <w:rPr>
          <w:rFonts w:cs="Times New Roman"/>
          <w:sz w:val="22"/>
        </w:rPr>
        <w:t xml:space="preserve"> от </w:t>
      </w:r>
      <w:r>
        <w:rPr>
          <w:rFonts w:hint="default" w:cs="Times New Roman"/>
          <w:sz w:val="22"/>
          <w:lang w:val="ru-RU"/>
        </w:rPr>
        <w:t>18</w:t>
      </w:r>
      <w:r>
        <w:rPr>
          <w:rFonts w:cs="Times New Roman"/>
          <w:sz w:val="22"/>
        </w:rPr>
        <w:t>.</w:t>
      </w:r>
      <w:r>
        <w:rPr>
          <w:rFonts w:hint="default" w:cs="Times New Roman"/>
          <w:sz w:val="22"/>
          <w:lang w:val="ru-RU"/>
        </w:rPr>
        <w:t>02</w:t>
      </w:r>
      <w:r>
        <w:rPr>
          <w:rFonts w:cs="Times New Roman"/>
          <w:sz w:val="22"/>
        </w:rPr>
        <w:t>.202</w:t>
      </w:r>
      <w:r>
        <w:rPr>
          <w:rFonts w:hint="default" w:cs="Times New Roman"/>
          <w:sz w:val="22"/>
          <w:lang w:val="ru-RU"/>
        </w:rPr>
        <w:t>5</w:t>
      </w:r>
      <w:r>
        <w:rPr>
          <w:rFonts w:cs="Times New Roman"/>
          <w:sz w:val="22"/>
        </w:rPr>
        <w:t xml:space="preserve"> по делу № </w:t>
      </w:r>
      <w:r>
        <w:rPr>
          <w:rFonts w:eastAsiaTheme="minorEastAsia" w:cstheme="minorBidi"/>
          <w:sz w:val="22"/>
        </w:rPr>
        <w:t>А</w:t>
      </w:r>
      <w:r>
        <w:rPr>
          <w:rFonts w:hint="default" w:eastAsiaTheme="minorEastAsia" w:cstheme="minorBidi"/>
          <w:sz w:val="22"/>
          <w:lang w:val="ru-RU"/>
        </w:rPr>
        <w:t>45</w:t>
      </w:r>
      <w:r>
        <w:rPr>
          <w:rFonts w:eastAsiaTheme="minorEastAsia" w:cstheme="minorBidi"/>
          <w:sz w:val="22"/>
        </w:rPr>
        <w:t>-</w:t>
      </w:r>
      <w:r>
        <w:rPr>
          <w:rFonts w:hint="default" w:eastAsiaTheme="minorEastAsia" w:cstheme="minorBidi"/>
          <w:sz w:val="22"/>
          <w:lang w:val="ru-RU"/>
        </w:rPr>
        <w:t>935</w:t>
      </w:r>
      <w:r>
        <w:rPr>
          <w:rFonts w:eastAsiaTheme="minorEastAsia" w:cstheme="minorBidi"/>
          <w:sz w:val="22"/>
        </w:rPr>
        <w:t>/202</w:t>
      </w:r>
      <w:r>
        <w:rPr>
          <w:rFonts w:hint="default" w:eastAsiaTheme="minorEastAsia" w:cstheme="minorBidi"/>
          <w:sz w:val="22"/>
          <w:lang w:val="ru-RU"/>
        </w:rPr>
        <w:t>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596A99F5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1/130 доля в праве общей долевой собственности на земельный участок, находящийся по адресу: Новосибирская область, Чановский р-н, Красносельский сельсовет. Площадь: 20 246 884 +/- 82 243. Вид разрешенного использования: для сельскохозяйственного производства. Кадастровый номер: 54:27:021401:1898. 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56D941A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1 657 129 (один миллион шестьсот пятьдесят семь тысяч сто двадцать девять) рублей 58 копеек.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5E577B9C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1/130 доля в праве общей долевой собственности на земельный участок, находящийся по адресу: Новосибирская область, Чановский р-н, Красносельский сельсовет. Площадь: 20 246 884 +/- 82 243. Вид разрешенного использования: для сельскохозяйственного производства. Кадастровый номер: 54:27:021401:1898. </w:t>
      </w:r>
    </w:p>
    <w:p w14:paraId="6BFC6351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</w:p>
    <w:p w14:paraId="5340F8F5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sz w:val="22"/>
          <w:szCs w:val="22"/>
          <w:lang w:val="ru-RU"/>
        </w:rPr>
        <w:t>1 657 129 (один миллион шестьсот пятьдесят семь тысяч сто двадцать девять) рублей 58 копеек.</w:t>
      </w:r>
    </w:p>
    <w:p w14:paraId="33A748CA">
      <w:pPr>
        <w:pStyle w:val="8"/>
        <w:ind w:left="0"/>
        <w:rPr>
          <w:rFonts w:hint="default" w:cs="Times New Roman"/>
          <w:sz w:val="22"/>
          <w:lang w:val="ru-RU"/>
        </w:rPr>
      </w:pPr>
    </w:p>
    <w:p w14:paraId="7F49CEDC">
      <w:pPr>
        <w:pStyle w:val="8"/>
        <w:ind w:left="0"/>
        <w:rPr>
          <w:rFonts w:hint="default" w:cs="Times New Roman"/>
          <w:sz w:val="22"/>
          <w:lang w:val="ru-RU"/>
        </w:rPr>
      </w:pPr>
    </w:p>
    <w:p w14:paraId="652CB845">
      <w:pPr>
        <w:pStyle w:val="8"/>
        <w:ind w:left="0"/>
        <w:rPr>
          <w:rFonts w:hint="default" w:cs="Times New Roman"/>
          <w:sz w:val="22"/>
          <w:lang w:val="ru-RU"/>
        </w:rPr>
      </w:pPr>
    </w:p>
    <w:p w14:paraId="32584236">
      <w:pPr>
        <w:pStyle w:val="8"/>
        <w:rPr>
          <w:rFonts w:cs="Times New Roman"/>
          <w:sz w:val="22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8093668"/>
    <w:rsid w:val="295352FF"/>
    <w:rsid w:val="45CF4E6C"/>
    <w:rsid w:val="63424ECB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2025-07-03T02:50:30Z</cp:lastPrinted>
  <dcterms:modified xsi:type="dcterms:W3CDTF">2025-07-03T03:02:00Z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38F75313F37E4F9784C218D04D4828A9_13</vt:lpwstr>
  </property>
</Properties>
</file>