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Буракова Сергея Владимировича (дата рождения: 19.05.1968, место рождения: гор. Черногорск Красноярского края, адрес регистрации: Республика Хакасия, гор. Черногорск, ул. Калинина, д. 26, кв. 114, ИНН: 190301081701, СНИЛС: 028-239-907 68), Кубрак Екатерина Александровна (ИНН 246417014946, рег. № 22308), - утверждена Решением Арбитражного суда Республики Хакасия от 13.08.2025 г. по делу № А74-5822/2025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участок, категория земель: земли населенных пунктов, разрешенное использование: для индивидуального гаража, площадь 21 кв. м, адрес объекта: Республика Хакасия, г. Черногорск, по ул. Линейной, ряд 2, уч. 139, Кадастровый номер: 19:02:010535:0547, с расположенным на нем гаражом, расположенный по адресу: Республика Хакасия, г Черногорск, по улице Линейная, ряд 2, гараж 139, Площадь: 23 кв.м., Кадастровый номер: 19:02:010535:1842, принадлежащий Бураковой Ирине Сергеевне, являющийся совместно нажитым имуществом супругов.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Республики Хакасия от 13.08.2025 г. по делу № А74-5822/2025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