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Буракова Сергея Владимировича (19.05.1968 года рождения, место рождения: гор. Черногорск Красноярского края, ИНН 190301081701, СНИЛС 028-239-907 68)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Республики Хакасия от 13.08.2025 по делу № А74-5822/2025,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Земельный участок, категория земель: земли населенных пунктов, разрешенное использование: для индивидуального гаража, площадь 21 кв. м, адрес объекта: Республика Хакасия, г. Черногорск, по ул. Линейной, ряд 2, уч. 139, Кадастровый номер: 19:02:010535:0547, с расположенным на нем гаражом, расположенный по адресу: Республика Хакасия, г Черногорск, по улице Линейная, ряд 2, гараж 139, Площадь: 23 кв.м., Кадастровый номер: 19:02:010535:1842, принадлежащий Бураковой Ирине Сергеевне, являющийся совместно нажитым имуществом супругов.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Бураков Сергей Владимирович, номер счёта: 40817810450224961435,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