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Кравченко Андрея Валентиновича (дата рождения: 05.02.1978, место рождения: ст. Ширванская, Апшеронский р-н, Краснодарский край, адрес регистрации: 633161, Новосибирская область, д. Большой Оеш, ул. Суворова, д. 90Б, ИНН: 542407334345, СНИЛС: 069-726-951 23), Кубрак Екатерина Александровна (ИНН 246417014946, рег. № 22308), - утверждена Решением Арбитражного суда  от  г. по делу № А45-42953/2025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Автомобиль SKODA YETI, 2011 года изготовления, идентификационный номер (VIN) TMBLB25L6C6043460, категория ТС B, модель, № двигателя CDA 270824, кузов (коляска) № TMBLB25L6C6043460, находящийся в залоге у Публичного акционерного общества «БыстроБанк» (ИНН 1831002591).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 от  г. по делу № А45-42953/2025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